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EA53" w14:textId="77777777" w:rsidR="00270AFF" w:rsidRDefault="00270AFF" w:rsidP="00270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CD4F2F8" wp14:editId="107A2130">
            <wp:extent cx="2603500" cy="1828800"/>
            <wp:effectExtent l="0" t="0" r="0" b="0"/>
            <wp:docPr id="176603472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034723" name="Resim 17660347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E61F3" w14:textId="77777777" w:rsidR="00270AFF" w:rsidRDefault="00270AFF" w:rsidP="00270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BANDIRMA ONYEDİ EYLÜL ÜNİVERSİTESİ</w:t>
      </w:r>
    </w:p>
    <w:p w14:paraId="02A05B0F" w14:textId="77777777" w:rsidR="00270AFF" w:rsidRDefault="00270AFF" w:rsidP="00270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AKDENİZ POLİTİKALARI UYGULAMA VE ARAŞTIRMA MERKEZİ</w:t>
      </w:r>
    </w:p>
    <w:p w14:paraId="5CD1EF44" w14:textId="052867B5" w:rsidR="00270AFF" w:rsidRDefault="00270AFF" w:rsidP="00270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70AFF" w:rsidSect="00270AFF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YILI FAALİYET RAPORU</w:t>
      </w:r>
    </w:p>
    <w:p w14:paraId="54442707" w14:textId="77777777" w:rsidR="00BF15EA" w:rsidRPr="00B94283" w:rsidRDefault="00000000" w:rsidP="00B94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2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Akdeniz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Politikaları</w:t>
      </w:r>
      <w:proofErr w:type="spellEnd"/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Uygulama</w:t>
      </w:r>
      <w:proofErr w:type="spellEnd"/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Araştırma</w:t>
      </w:r>
      <w:proofErr w:type="spellEnd"/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Merkezi</w:t>
      </w:r>
      <w:proofErr w:type="spellEnd"/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 (APAM)</w:t>
      </w:r>
    </w:p>
    <w:p w14:paraId="559A0D56" w14:textId="77777777" w:rsidR="00BF15EA" w:rsidRPr="00B94283" w:rsidRDefault="00000000" w:rsidP="00B94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2022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Yılı</w:t>
      </w:r>
      <w:proofErr w:type="spellEnd"/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Faaliyet</w:t>
      </w:r>
      <w:proofErr w:type="spellEnd"/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Raporu</w:t>
      </w:r>
      <w:proofErr w:type="spellEnd"/>
    </w:p>
    <w:p w14:paraId="11FE7543" w14:textId="77777777" w:rsidR="00BF15EA" w:rsidRPr="00B94283" w:rsidRDefault="00000000" w:rsidP="00B942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Birim</w:t>
      </w:r>
      <w:proofErr w:type="spellEnd"/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Hakkında</w:t>
      </w:r>
      <w:proofErr w:type="spellEnd"/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Bilgiler</w:t>
      </w:r>
      <w:proofErr w:type="spellEnd"/>
    </w:p>
    <w:p w14:paraId="69E536B9" w14:textId="77777777" w:rsidR="00BF15EA" w:rsidRPr="00B94283" w:rsidRDefault="00000000" w:rsidP="00B94283">
      <w:pPr>
        <w:jc w:val="both"/>
        <w:rPr>
          <w:rFonts w:ascii="Times New Roman" w:hAnsi="Times New Roman" w:cs="Times New Roman"/>
          <w:sz w:val="24"/>
          <w:szCs w:val="24"/>
        </w:rPr>
      </w:pPr>
      <w:r w:rsidRPr="00B94283">
        <w:rPr>
          <w:rFonts w:ascii="Times New Roman" w:hAnsi="Times New Roman" w:cs="Times New Roman"/>
          <w:sz w:val="24"/>
          <w:szCs w:val="24"/>
        </w:rPr>
        <w:t xml:space="preserve">Akdeniz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Politikaları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Merkezi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(APAM), 18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Temmuz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tarihli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Resmî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yayımlanan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yönetmelikle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kurulmuş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faaliyetlerine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başlamıştır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. Merkez,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Bandırma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Onyedi Eylül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İlişkiler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üyelerinin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katkılarıyla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; Akdeniz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bölgesinin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siyasi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hukuki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boyutlarını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araştırmak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yürütmektedir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>.</w:t>
      </w:r>
    </w:p>
    <w:p w14:paraId="19713791" w14:textId="77777777" w:rsidR="00BF15EA" w:rsidRPr="00B94283" w:rsidRDefault="00000000" w:rsidP="00B9428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Misyon</w:t>
      </w:r>
      <w:proofErr w:type="spellEnd"/>
    </w:p>
    <w:p w14:paraId="276D7FC8" w14:textId="77777777" w:rsidR="00BF15EA" w:rsidRPr="00B94283" w:rsidRDefault="00000000" w:rsidP="00B94283">
      <w:pPr>
        <w:rPr>
          <w:rFonts w:ascii="Times New Roman" w:hAnsi="Times New Roman" w:cs="Times New Roman"/>
          <w:sz w:val="24"/>
          <w:szCs w:val="24"/>
        </w:rPr>
      </w:pPr>
      <w:r w:rsidRPr="00B94283">
        <w:rPr>
          <w:rFonts w:ascii="Times New Roman" w:hAnsi="Times New Roman" w:cs="Times New Roman"/>
          <w:sz w:val="24"/>
          <w:szCs w:val="24"/>
        </w:rPr>
        <w:t xml:space="preserve">Akdeniz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coğrafyası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çevresinde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siyasi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hukuk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alanlarda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araştırmalar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yapmak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kurumlarla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birliği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geliştirerek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ortak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projeler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yürütmek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>.</w:t>
      </w:r>
    </w:p>
    <w:p w14:paraId="2ECBE7C9" w14:textId="77777777" w:rsidR="00BF15EA" w:rsidRPr="00B94283" w:rsidRDefault="00000000" w:rsidP="00B9428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Vizyon</w:t>
      </w:r>
      <w:proofErr w:type="spellEnd"/>
    </w:p>
    <w:p w14:paraId="5F87D279" w14:textId="77777777" w:rsidR="00BF15EA" w:rsidRPr="00B94283" w:rsidRDefault="00000000" w:rsidP="00B942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4283">
        <w:rPr>
          <w:rFonts w:ascii="Times New Roman" w:hAnsi="Times New Roman" w:cs="Times New Roman"/>
          <w:sz w:val="24"/>
          <w:szCs w:val="24"/>
        </w:rPr>
        <w:t>Alanı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birikimini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kişi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kuruluşlara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aktarmak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toplantılar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düzenlemek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süreli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süresiz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yayınlar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yapmak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>.</w:t>
      </w:r>
    </w:p>
    <w:p w14:paraId="78A25E98" w14:textId="77777777" w:rsidR="00BF15EA" w:rsidRPr="00B94283" w:rsidRDefault="00000000" w:rsidP="00B942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4283">
        <w:rPr>
          <w:rFonts w:ascii="Times New Roman" w:hAnsi="Times New Roman" w:cs="Times New Roman"/>
          <w:sz w:val="24"/>
          <w:szCs w:val="24"/>
        </w:rPr>
        <w:t>Değerler</w:t>
      </w:r>
      <w:proofErr w:type="spellEnd"/>
    </w:p>
    <w:p w14:paraId="0813E9FA" w14:textId="77777777" w:rsidR="00BF15EA" w:rsidRPr="00B94283" w:rsidRDefault="00000000" w:rsidP="00B94283">
      <w:pPr>
        <w:rPr>
          <w:rFonts w:ascii="Times New Roman" w:hAnsi="Times New Roman" w:cs="Times New Roman"/>
          <w:sz w:val="24"/>
          <w:szCs w:val="24"/>
        </w:rPr>
      </w:pPr>
      <w:r w:rsidRPr="00B9428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Erişilebilirlik</w:t>
      </w:r>
      <w:proofErr w:type="spellEnd"/>
    </w:p>
    <w:p w14:paraId="7F03DFED" w14:textId="77777777" w:rsidR="00BF15EA" w:rsidRPr="00B94283" w:rsidRDefault="00000000" w:rsidP="00B94283">
      <w:pPr>
        <w:rPr>
          <w:rFonts w:ascii="Times New Roman" w:hAnsi="Times New Roman" w:cs="Times New Roman"/>
          <w:sz w:val="24"/>
          <w:szCs w:val="24"/>
        </w:rPr>
      </w:pPr>
      <w:r w:rsidRPr="00B9428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değerlere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bağlılık</w:t>
      </w:r>
      <w:proofErr w:type="spellEnd"/>
    </w:p>
    <w:p w14:paraId="52B28B92" w14:textId="77777777" w:rsidR="00BF15EA" w:rsidRPr="00B94283" w:rsidRDefault="00000000" w:rsidP="00B94283">
      <w:pPr>
        <w:rPr>
          <w:rFonts w:ascii="Times New Roman" w:hAnsi="Times New Roman" w:cs="Times New Roman"/>
          <w:sz w:val="24"/>
          <w:szCs w:val="24"/>
        </w:rPr>
      </w:pPr>
      <w:r w:rsidRPr="00B9428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verebilirlik</w:t>
      </w:r>
      <w:proofErr w:type="spellEnd"/>
    </w:p>
    <w:p w14:paraId="26A13F46" w14:textId="77777777" w:rsidR="00BF15EA" w:rsidRPr="00B94283" w:rsidRDefault="00000000" w:rsidP="00B94283">
      <w:pPr>
        <w:rPr>
          <w:rFonts w:ascii="Times New Roman" w:hAnsi="Times New Roman" w:cs="Times New Roman"/>
          <w:sz w:val="24"/>
          <w:szCs w:val="24"/>
        </w:rPr>
      </w:pPr>
      <w:r w:rsidRPr="00B9428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iyileştirme</w:t>
      </w:r>
      <w:proofErr w:type="spellEnd"/>
    </w:p>
    <w:p w14:paraId="1305351A" w14:textId="77777777" w:rsidR="00BF15EA" w:rsidRPr="00B94283" w:rsidRDefault="00000000" w:rsidP="00B94283">
      <w:pPr>
        <w:rPr>
          <w:rFonts w:ascii="Times New Roman" w:hAnsi="Times New Roman" w:cs="Times New Roman"/>
          <w:sz w:val="24"/>
          <w:szCs w:val="24"/>
        </w:rPr>
      </w:pPr>
      <w:r w:rsidRPr="00B9428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Sorumluluk</w:t>
      </w:r>
      <w:proofErr w:type="spellEnd"/>
    </w:p>
    <w:p w14:paraId="49D2E3A9" w14:textId="77777777" w:rsidR="00BF15EA" w:rsidRPr="00B94283" w:rsidRDefault="00000000" w:rsidP="00B94283">
      <w:pPr>
        <w:rPr>
          <w:rFonts w:ascii="Times New Roman" w:hAnsi="Times New Roman" w:cs="Times New Roman"/>
          <w:sz w:val="24"/>
          <w:szCs w:val="24"/>
        </w:rPr>
      </w:pPr>
      <w:r w:rsidRPr="00B9428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İç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dış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paydaşlarla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iletişim</w:t>
      </w:r>
      <w:proofErr w:type="spellEnd"/>
    </w:p>
    <w:p w14:paraId="3A74B398" w14:textId="77777777" w:rsidR="00BF15EA" w:rsidRPr="00B94283" w:rsidRDefault="00000000" w:rsidP="00B94283">
      <w:pPr>
        <w:rPr>
          <w:rFonts w:ascii="Times New Roman" w:hAnsi="Times New Roman" w:cs="Times New Roman"/>
          <w:sz w:val="24"/>
          <w:szCs w:val="24"/>
        </w:rPr>
      </w:pPr>
      <w:r w:rsidRPr="00B9428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Bilgilendirme</w:t>
      </w:r>
      <w:proofErr w:type="spellEnd"/>
    </w:p>
    <w:p w14:paraId="5971B1C4" w14:textId="77777777" w:rsidR="00BF15EA" w:rsidRPr="00B94283" w:rsidRDefault="00000000" w:rsidP="00B942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2. 2022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Yılı</w:t>
      </w:r>
      <w:proofErr w:type="spellEnd"/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Faaliyetleri</w:t>
      </w:r>
      <w:proofErr w:type="spellEnd"/>
    </w:p>
    <w:p w14:paraId="476B81EF" w14:textId="14A6B9CA" w:rsidR="00BF15EA" w:rsidRPr="00B94283" w:rsidRDefault="00B94283" w:rsidP="00B942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428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00000"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000000" w:rsidRPr="00B94283">
        <w:rPr>
          <w:rFonts w:ascii="Times New Roman" w:hAnsi="Times New Roman" w:cs="Times New Roman"/>
          <w:b/>
          <w:bCs/>
          <w:sz w:val="24"/>
          <w:szCs w:val="24"/>
        </w:rPr>
        <w:t>Toplantılar</w:t>
      </w:r>
      <w:proofErr w:type="spellEnd"/>
      <w:r w:rsidR="00000000"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="00000000" w:rsidRPr="00B94283">
        <w:rPr>
          <w:rFonts w:ascii="Times New Roman" w:hAnsi="Times New Roman" w:cs="Times New Roman"/>
          <w:b/>
          <w:bCs/>
          <w:sz w:val="24"/>
          <w:szCs w:val="24"/>
        </w:rPr>
        <w:t>Webinarlar</w:t>
      </w:r>
      <w:proofErr w:type="spellEnd"/>
    </w:p>
    <w:p w14:paraId="02648438" w14:textId="26A06DCC" w:rsidR="00BF15EA" w:rsidRPr="00B94283" w:rsidRDefault="00000000" w:rsidP="00B94283">
      <w:pPr>
        <w:rPr>
          <w:rFonts w:ascii="Times New Roman" w:hAnsi="Times New Roman" w:cs="Times New Roman"/>
          <w:sz w:val="24"/>
          <w:szCs w:val="24"/>
        </w:rPr>
      </w:pPr>
      <w:r w:rsidRPr="00B94283">
        <w:rPr>
          <w:rFonts w:ascii="Times New Roman" w:hAnsi="Times New Roman" w:cs="Times New Roman"/>
          <w:sz w:val="24"/>
          <w:szCs w:val="24"/>
        </w:rPr>
        <w:t xml:space="preserve">1. Doğu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Akdeniz’de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Güncel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Gelişmeler</w:t>
      </w:r>
      <w:r w:rsidRPr="00B94283">
        <w:rPr>
          <w:rFonts w:ascii="Times New Roman" w:hAnsi="Times New Roman" w:cs="Times New Roman"/>
          <w:sz w:val="24"/>
          <w:szCs w:val="24"/>
        </w:rPr>
        <w:br/>
        <w:t xml:space="preserve">   -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Konuşmacı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Doç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>. Dr. İsmail Şahin (Ankara Hacı Bayram Veli Üniversitesi)</w:t>
      </w:r>
      <w:r w:rsidRPr="00B94283">
        <w:rPr>
          <w:rFonts w:ascii="Times New Roman" w:hAnsi="Times New Roman" w:cs="Times New Roman"/>
          <w:sz w:val="24"/>
          <w:szCs w:val="24"/>
        </w:rPr>
        <w:br/>
        <w:t xml:space="preserve">   - Tarih: 24 Haziran 2022</w:t>
      </w:r>
      <w:r w:rsidRPr="00B94283">
        <w:rPr>
          <w:rFonts w:ascii="Times New Roman" w:hAnsi="Times New Roman" w:cs="Times New Roman"/>
          <w:sz w:val="24"/>
          <w:szCs w:val="24"/>
        </w:rPr>
        <w:br/>
      </w:r>
      <w:r w:rsidRPr="00B94283">
        <w:rPr>
          <w:rFonts w:ascii="Times New Roman" w:hAnsi="Times New Roman" w:cs="Times New Roman"/>
          <w:sz w:val="24"/>
          <w:szCs w:val="24"/>
        </w:rPr>
        <w:br/>
      </w:r>
      <w:r w:rsidRPr="00B94283">
        <w:rPr>
          <w:rFonts w:ascii="Times New Roman" w:hAnsi="Times New Roman" w:cs="Times New Roman"/>
          <w:sz w:val="24"/>
          <w:szCs w:val="24"/>
        </w:rPr>
        <w:lastRenderedPageBreak/>
        <w:t xml:space="preserve">2. Arap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Baharı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Öncesi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Sonrasında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Akdeniz</w:t>
      </w:r>
      <w:r w:rsidRPr="00B94283">
        <w:rPr>
          <w:rFonts w:ascii="Times New Roman" w:hAnsi="Times New Roman" w:cs="Times New Roman"/>
          <w:sz w:val="24"/>
          <w:szCs w:val="24"/>
        </w:rPr>
        <w:br/>
        <w:t xml:space="preserve">   -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Konuşmacı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Doç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>. Dr. İlhan Aras (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Nevşehir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Hacı Bektaş Veli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>)</w:t>
      </w:r>
      <w:r w:rsidRPr="00B94283">
        <w:rPr>
          <w:rFonts w:ascii="Times New Roman" w:hAnsi="Times New Roman" w:cs="Times New Roman"/>
          <w:sz w:val="24"/>
          <w:szCs w:val="24"/>
        </w:rPr>
        <w:br/>
        <w:t xml:space="preserve">   - Tarih: 30 Haziran 2022</w:t>
      </w:r>
      <w:r w:rsidRPr="00B94283">
        <w:rPr>
          <w:rFonts w:ascii="Times New Roman" w:hAnsi="Times New Roman" w:cs="Times New Roman"/>
          <w:sz w:val="24"/>
          <w:szCs w:val="24"/>
        </w:rPr>
        <w:br/>
      </w:r>
      <w:r w:rsidRPr="00B94283">
        <w:rPr>
          <w:rFonts w:ascii="Times New Roman" w:hAnsi="Times New Roman" w:cs="Times New Roman"/>
          <w:sz w:val="24"/>
          <w:szCs w:val="24"/>
        </w:rPr>
        <w:br/>
        <w:t xml:space="preserve">3. Doğu Akdeniz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Ege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Yetki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Alanları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br/>
        <w:t xml:space="preserve">   -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Konuşmacı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: Prof. Dr. İrfan Kaya Ülger (Kocaeli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>)</w:t>
      </w:r>
      <w:r w:rsidRPr="00B94283">
        <w:rPr>
          <w:rFonts w:ascii="Times New Roman" w:hAnsi="Times New Roman" w:cs="Times New Roman"/>
          <w:sz w:val="24"/>
          <w:szCs w:val="24"/>
        </w:rPr>
        <w:br/>
        <w:t xml:space="preserve">   - Tarih: 6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Temmuz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1D67C422" w14:textId="77777777" w:rsidR="00BF15EA" w:rsidRPr="00B94283" w:rsidRDefault="00000000" w:rsidP="00B942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3. APAM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Süreçlerinde</w:t>
      </w:r>
      <w:proofErr w:type="spellEnd"/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 PUKÖ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Döngüsü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94283" w:rsidRPr="00B94283" w14:paraId="79E9E0A4" w14:textId="77777777" w:rsidTr="00B94283">
        <w:tc>
          <w:tcPr>
            <w:tcW w:w="8780" w:type="dxa"/>
            <w:shd w:val="clear" w:color="auto" w:fill="FFC000"/>
          </w:tcPr>
          <w:p w14:paraId="68D97852" w14:textId="77777777" w:rsidR="00B94283" w:rsidRPr="00B94283" w:rsidRDefault="00B94283" w:rsidP="00551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Planla</w:t>
            </w:r>
            <w:proofErr w:type="spellEnd"/>
          </w:p>
        </w:tc>
      </w:tr>
      <w:tr w:rsidR="00B94283" w:rsidRPr="00B94283" w14:paraId="0BDE1146" w14:textId="77777777" w:rsidTr="00B94283">
        <w:tc>
          <w:tcPr>
            <w:tcW w:w="8780" w:type="dxa"/>
          </w:tcPr>
          <w:p w14:paraId="1C5BE147" w14:textId="77777777" w:rsidR="00B94283" w:rsidRPr="00B94283" w:rsidRDefault="00B94283" w:rsidP="0055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- 2022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yılı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hedefler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: Doğu Akdeniz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odaklı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etkinlikler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gerçekleştirmek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uzman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akademisyenleri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çevrim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içi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seminerlerle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kamuoyuna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ulaştırmak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merkezin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görünürlüğünü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artırmak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42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Çevrim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içi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toplantılarla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hızlı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erişim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planlanmıştır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283" w:rsidRPr="00B94283" w14:paraId="59A3DC6C" w14:textId="77777777" w:rsidTr="00B94283">
        <w:tc>
          <w:tcPr>
            <w:tcW w:w="8780" w:type="dxa"/>
            <w:shd w:val="clear" w:color="auto" w:fill="FABF8F" w:themeFill="accent6" w:themeFillTint="99"/>
          </w:tcPr>
          <w:p w14:paraId="614971E9" w14:textId="77777777" w:rsidR="00B94283" w:rsidRPr="00B94283" w:rsidRDefault="00B94283" w:rsidP="00551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</w:t>
            </w:r>
            <w:proofErr w:type="spellEnd"/>
          </w:p>
        </w:tc>
      </w:tr>
      <w:tr w:rsidR="00B94283" w:rsidRPr="00B94283" w14:paraId="44C8F745" w14:textId="77777777" w:rsidTr="00B94283">
        <w:tc>
          <w:tcPr>
            <w:tcW w:w="8780" w:type="dxa"/>
          </w:tcPr>
          <w:p w14:paraId="7E4C00D5" w14:textId="77777777" w:rsidR="00B94283" w:rsidRPr="00B94283" w:rsidRDefault="00B94283" w:rsidP="0055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- 2022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yılında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üç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webinar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düzenlenmiştir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42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Katılımcıların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bildirimleri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olumlu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olmuş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etkinlikler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kamuoyunda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getirmiştir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42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Ancak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bütçe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eksikliği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nedeniyle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planlanan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ek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faaliyetler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yapılamamıştır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283" w:rsidRPr="00B94283" w14:paraId="0D98ECAE" w14:textId="77777777" w:rsidTr="00B94283">
        <w:tc>
          <w:tcPr>
            <w:tcW w:w="8780" w:type="dxa"/>
            <w:shd w:val="clear" w:color="auto" w:fill="C2D69B" w:themeFill="accent3" w:themeFillTint="99"/>
          </w:tcPr>
          <w:p w14:paraId="6CC2F0B3" w14:textId="77777777" w:rsidR="00B94283" w:rsidRPr="00B94283" w:rsidRDefault="00B94283" w:rsidP="00551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</w:t>
            </w:r>
            <w:proofErr w:type="spellEnd"/>
            <w:r w:rsidRPr="00B9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</w:t>
            </w:r>
          </w:p>
        </w:tc>
      </w:tr>
      <w:tr w:rsidR="00B94283" w:rsidRPr="00B94283" w14:paraId="6195241B" w14:textId="77777777" w:rsidTr="00B94283">
        <w:tc>
          <w:tcPr>
            <w:tcW w:w="8780" w:type="dxa"/>
          </w:tcPr>
          <w:p w14:paraId="3EBC8708" w14:textId="0CEA344E" w:rsidR="00B94283" w:rsidRPr="00B94283" w:rsidRDefault="00B94283" w:rsidP="0055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Webinarlar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planlandığı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gerçekleşmiştir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42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Katılımcı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çeşitliliği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sağlanmış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olsa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katılımı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sınırlı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kalmıştır</w:t>
            </w:r>
            <w:proofErr w:type="spellEnd"/>
          </w:p>
        </w:tc>
      </w:tr>
      <w:tr w:rsidR="00B94283" w:rsidRPr="00B94283" w14:paraId="0C4F74CD" w14:textId="77777777" w:rsidTr="00B94283">
        <w:tc>
          <w:tcPr>
            <w:tcW w:w="8780" w:type="dxa"/>
            <w:shd w:val="clear" w:color="auto" w:fill="95B3D7" w:themeFill="accent1" w:themeFillTint="99"/>
          </w:tcPr>
          <w:p w14:paraId="319716B9" w14:textId="77777777" w:rsidR="00B94283" w:rsidRPr="00B94283" w:rsidRDefault="00B94283" w:rsidP="00551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Önlem</w:t>
            </w:r>
            <w:proofErr w:type="spellEnd"/>
            <w:r w:rsidRPr="00B94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</w:t>
            </w:r>
          </w:p>
        </w:tc>
      </w:tr>
      <w:tr w:rsidR="00B94283" w:rsidRPr="00B94283" w14:paraId="4CA55A84" w14:textId="77777777" w:rsidTr="00B94283">
        <w:tc>
          <w:tcPr>
            <w:tcW w:w="8780" w:type="dxa"/>
          </w:tcPr>
          <w:p w14:paraId="5F409BC9" w14:textId="6F898A2C" w:rsidR="00B94283" w:rsidRPr="00B94283" w:rsidRDefault="00B94283" w:rsidP="0055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- 2023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yılında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webinar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serilerinin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hale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getirilmesi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42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katılımını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artırmaya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teşviklerin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uygulanması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42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eknolojik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desteklerin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artırılması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yönetimine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öneriler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sunulması</w:t>
            </w:r>
            <w:proofErr w:type="spellEnd"/>
            <w:r w:rsidRPr="00B94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0591AAE" w14:textId="77777777" w:rsidR="00B94283" w:rsidRPr="00B94283" w:rsidRDefault="00B94283" w:rsidP="00B942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532CA4" w14:textId="76608848" w:rsidR="00BF15EA" w:rsidRPr="00B94283" w:rsidRDefault="00000000" w:rsidP="00B942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4283">
        <w:rPr>
          <w:rFonts w:ascii="Times New Roman" w:hAnsi="Times New Roman" w:cs="Times New Roman"/>
          <w:b/>
          <w:bCs/>
          <w:sz w:val="24"/>
          <w:szCs w:val="24"/>
        </w:rPr>
        <w:t>4. S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onuç</w:t>
      </w:r>
      <w:proofErr w:type="spellEnd"/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Öneri</w:t>
      </w:r>
      <w:proofErr w:type="spellEnd"/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B94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b/>
          <w:bCs/>
          <w:sz w:val="24"/>
          <w:szCs w:val="24"/>
        </w:rPr>
        <w:t>Tedbirler</w:t>
      </w:r>
      <w:proofErr w:type="spellEnd"/>
    </w:p>
    <w:p w14:paraId="10E43858" w14:textId="678A69D4" w:rsidR="00BF15EA" w:rsidRDefault="00000000" w:rsidP="006673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283">
        <w:rPr>
          <w:rFonts w:ascii="Times New Roman" w:hAnsi="Times New Roman" w:cs="Times New Roman"/>
          <w:sz w:val="24"/>
          <w:szCs w:val="24"/>
        </w:rPr>
        <w:t xml:space="preserve">- APAM, 2022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çevrim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içi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etkinlikler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yoluyla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kamuoyuna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katkı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sunmuştur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>.</w:t>
      </w:r>
      <w:r w:rsidRPr="00B94283">
        <w:rPr>
          <w:rFonts w:ascii="Times New Roman" w:hAnsi="Times New Roman" w:cs="Times New Roman"/>
          <w:sz w:val="24"/>
          <w:szCs w:val="24"/>
        </w:rPr>
        <w:br/>
      </w:r>
      <w:r w:rsidRPr="0066733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667335">
        <w:rPr>
          <w:rFonts w:ascii="Times New Roman" w:hAnsi="Times New Roman" w:cs="Times New Roman"/>
          <w:b/>
          <w:bCs/>
          <w:sz w:val="24"/>
          <w:szCs w:val="24"/>
        </w:rPr>
        <w:t>Öneriler</w:t>
      </w:r>
      <w:proofErr w:type="spellEnd"/>
      <w:r w:rsidRPr="006673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4283">
        <w:rPr>
          <w:rFonts w:ascii="Times New Roman" w:hAnsi="Times New Roman" w:cs="Times New Roman"/>
          <w:sz w:val="24"/>
          <w:szCs w:val="24"/>
        </w:rPr>
        <w:br/>
        <w:t xml:space="preserve">  • Online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etkinliklerin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çeşitlendirilmesi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br/>
        <w:t xml:space="preserve">  •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Üniversite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içi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mekanizmalarının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güçlendirilmesi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br/>
        <w:t xml:space="preserve">  •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akademisyenlerin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etkinliklere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dahil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br/>
      </w:r>
      <w:r w:rsidRPr="0066733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667335">
        <w:rPr>
          <w:rFonts w:ascii="Times New Roman" w:hAnsi="Times New Roman" w:cs="Times New Roman"/>
          <w:b/>
          <w:bCs/>
          <w:sz w:val="24"/>
          <w:szCs w:val="24"/>
        </w:rPr>
        <w:t>Tedbirler</w:t>
      </w:r>
      <w:proofErr w:type="spellEnd"/>
      <w:r w:rsidRPr="006673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4283">
        <w:rPr>
          <w:rFonts w:ascii="Times New Roman" w:hAnsi="Times New Roman" w:cs="Times New Roman"/>
          <w:sz w:val="24"/>
          <w:szCs w:val="24"/>
        </w:rPr>
        <w:br/>
        <w:t xml:space="preserve">  •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Düzenli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geri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bildirim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formları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hazırlanması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br/>
        <w:t xml:space="preserve">  •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Bütçe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kaynaklarının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çeşitlendirilmesi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br/>
        <w:t xml:space="preserve">  •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alacağı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gruplarının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kurulması</w:t>
      </w:r>
      <w:proofErr w:type="spellEnd"/>
    </w:p>
    <w:p w14:paraId="13771C23" w14:textId="77777777" w:rsidR="004756C5" w:rsidRPr="00B94283" w:rsidRDefault="004756C5" w:rsidP="006673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523441" w14:textId="77777777" w:rsidR="00BF15EA" w:rsidRPr="004756C5" w:rsidRDefault="00000000" w:rsidP="0066733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6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proofErr w:type="spellStart"/>
      <w:r w:rsidRPr="004756C5">
        <w:rPr>
          <w:rFonts w:ascii="Times New Roman" w:hAnsi="Times New Roman" w:cs="Times New Roman"/>
          <w:b/>
          <w:bCs/>
          <w:sz w:val="24"/>
          <w:szCs w:val="24"/>
        </w:rPr>
        <w:t>Vizyon</w:t>
      </w:r>
      <w:proofErr w:type="spellEnd"/>
      <w:r w:rsidRPr="00475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56C5">
        <w:rPr>
          <w:rFonts w:ascii="Times New Roman" w:hAnsi="Times New Roman" w:cs="Times New Roman"/>
          <w:b/>
          <w:bCs/>
          <w:sz w:val="24"/>
          <w:szCs w:val="24"/>
        </w:rPr>
        <w:t>Doğrultusunda</w:t>
      </w:r>
      <w:proofErr w:type="spellEnd"/>
      <w:r w:rsidRPr="004756C5">
        <w:rPr>
          <w:rFonts w:ascii="Times New Roman" w:hAnsi="Times New Roman" w:cs="Times New Roman"/>
          <w:b/>
          <w:bCs/>
          <w:sz w:val="24"/>
          <w:szCs w:val="24"/>
        </w:rPr>
        <w:t xml:space="preserve"> 2023 </w:t>
      </w:r>
      <w:proofErr w:type="spellStart"/>
      <w:r w:rsidRPr="004756C5">
        <w:rPr>
          <w:rFonts w:ascii="Times New Roman" w:hAnsi="Times New Roman" w:cs="Times New Roman"/>
          <w:b/>
          <w:bCs/>
          <w:sz w:val="24"/>
          <w:szCs w:val="24"/>
        </w:rPr>
        <w:t>Yılı</w:t>
      </w:r>
      <w:proofErr w:type="spellEnd"/>
      <w:r w:rsidRPr="004756C5">
        <w:rPr>
          <w:rFonts w:ascii="Times New Roman" w:hAnsi="Times New Roman" w:cs="Times New Roman"/>
          <w:b/>
          <w:bCs/>
          <w:sz w:val="24"/>
          <w:szCs w:val="24"/>
        </w:rPr>
        <w:t xml:space="preserve"> Planları</w:t>
      </w:r>
    </w:p>
    <w:p w14:paraId="52AB6280" w14:textId="15C86BC6" w:rsidR="00BF15EA" w:rsidRPr="00B94283" w:rsidRDefault="00000000" w:rsidP="006673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283">
        <w:rPr>
          <w:rFonts w:ascii="Times New Roman" w:hAnsi="Times New Roman" w:cs="Times New Roman"/>
          <w:sz w:val="24"/>
          <w:szCs w:val="24"/>
        </w:rPr>
        <w:t xml:space="preserve">- APAM Webinar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Serisi’nin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devam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ettirilmesi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>.</w:t>
      </w:r>
      <w:r w:rsidRPr="00B9428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4756C5">
        <w:rPr>
          <w:rFonts w:ascii="Times New Roman" w:hAnsi="Times New Roman" w:cs="Times New Roman"/>
          <w:sz w:val="24"/>
          <w:szCs w:val="24"/>
        </w:rPr>
        <w:t xml:space="preserve">Hatay </w:t>
      </w:r>
      <w:proofErr w:type="spellStart"/>
      <w:r w:rsidR="004756C5">
        <w:rPr>
          <w:rFonts w:ascii="Times New Roman" w:hAnsi="Times New Roman" w:cs="Times New Roman"/>
          <w:sz w:val="24"/>
          <w:szCs w:val="24"/>
        </w:rPr>
        <w:t>Depremi</w:t>
      </w:r>
      <w:proofErr w:type="spellEnd"/>
      <w:r w:rsidR="00475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C5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="004756C5">
        <w:rPr>
          <w:rFonts w:ascii="Times New Roman" w:hAnsi="Times New Roman" w:cs="Times New Roman"/>
          <w:sz w:val="24"/>
          <w:szCs w:val="24"/>
        </w:rPr>
        <w:t xml:space="preserve"> </w:t>
      </w:r>
      <w:r w:rsidRPr="00B94283">
        <w:rPr>
          <w:rFonts w:ascii="Times New Roman" w:hAnsi="Times New Roman" w:cs="Times New Roman"/>
          <w:sz w:val="24"/>
          <w:szCs w:val="24"/>
        </w:rPr>
        <w:t xml:space="preserve">Afet,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kriz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iletişim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konularında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uzman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konuklarla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yeni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etkinlikler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düzenlenmesi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>.</w:t>
      </w:r>
      <w:r w:rsidRPr="00B94283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Ulusa</w:t>
      </w:r>
      <w:r w:rsidR="004756C5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iş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birliklerinin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83">
        <w:rPr>
          <w:rFonts w:ascii="Times New Roman" w:hAnsi="Times New Roman" w:cs="Times New Roman"/>
          <w:sz w:val="24"/>
          <w:szCs w:val="24"/>
        </w:rPr>
        <w:t>artırılması</w:t>
      </w:r>
      <w:proofErr w:type="spellEnd"/>
      <w:r w:rsidRPr="00B94283">
        <w:rPr>
          <w:rFonts w:ascii="Times New Roman" w:hAnsi="Times New Roman" w:cs="Times New Roman"/>
          <w:sz w:val="24"/>
          <w:szCs w:val="24"/>
        </w:rPr>
        <w:t>.</w:t>
      </w:r>
    </w:p>
    <w:sectPr w:rsidR="00BF15EA" w:rsidRPr="00B942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5055578">
    <w:abstractNumId w:val="8"/>
  </w:num>
  <w:num w:numId="2" w16cid:durableId="1712531829">
    <w:abstractNumId w:val="6"/>
  </w:num>
  <w:num w:numId="3" w16cid:durableId="582109521">
    <w:abstractNumId w:val="5"/>
  </w:num>
  <w:num w:numId="4" w16cid:durableId="1713915802">
    <w:abstractNumId w:val="4"/>
  </w:num>
  <w:num w:numId="5" w16cid:durableId="1238131605">
    <w:abstractNumId w:val="7"/>
  </w:num>
  <w:num w:numId="6" w16cid:durableId="875776441">
    <w:abstractNumId w:val="3"/>
  </w:num>
  <w:num w:numId="7" w16cid:durableId="2113813673">
    <w:abstractNumId w:val="2"/>
  </w:num>
  <w:num w:numId="8" w16cid:durableId="784886273">
    <w:abstractNumId w:val="1"/>
  </w:num>
  <w:num w:numId="9" w16cid:durableId="56552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4C97"/>
    <w:rsid w:val="0015074B"/>
    <w:rsid w:val="00270AFF"/>
    <w:rsid w:val="0029639D"/>
    <w:rsid w:val="00326F90"/>
    <w:rsid w:val="004756C5"/>
    <w:rsid w:val="00667335"/>
    <w:rsid w:val="00AA1D8D"/>
    <w:rsid w:val="00B47730"/>
    <w:rsid w:val="00B94283"/>
    <w:rsid w:val="00BF15EA"/>
    <w:rsid w:val="00CB0664"/>
    <w:rsid w:val="00E77F9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79E87"/>
  <w14:defaultImageDpi w14:val="300"/>
  <w15:docId w15:val="{147DA2E1-E6A8-894A-9791-9FE7CDF5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Altuğ Günar</cp:lastModifiedBy>
  <cp:revision>2</cp:revision>
  <dcterms:created xsi:type="dcterms:W3CDTF">2025-09-02T09:08:00Z</dcterms:created>
  <dcterms:modified xsi:type="dcterms:W3CDTF">2025-09-02T09:08:00Z</dcterms:modified>
  <cp:category/>
</cp:coreProperties>
</file>